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51" w:rsidRPr="00D80851" w:rsidRDefault="00D80851" w:rsidP="00D80851">
      <w:pPr>
        <w:widowControl/>
        <w:spacing w:before="100" w:beforeAutospacing="1" w:after="100" w:afterAutospacing="1"/>
        <w:jc w:val="center"/>
        <w:outlineLvl w:val="0"/>
        <w:rPr>
          <w:rStyle w:val="a9"/>
          <w:b w:val="0"/>
          <w:bCs w:val="0"/>
          <w:color w:val="000080"/>
          <w:kern w:val="0"/>
          <w:sz w:val="32"/>
          <w:szCs w:val="24"/>
        </w:rPr>
      </w:pPr>
      <w:r w:rsidRPr="00D80851">
        <w:rPr>
          <w:rStyle w:val="a9"/>
          <w:b w:val="0"/>
          <w:bCs w:val="0"/>
          <w:color w:val="000080"/>
          <w:kern w:val="0"/>
          <w:sz w:val="32"/>
          <w:szCs w:val="24"/>
        </w:rPr>
        <w:t>周恩来的十条家规</w:t>
      </w:r>
    </w:p>
    <w:p w:rsidR="00FB7E6B" w:rsidRPr="00D80851" w:rsidRDefault="00D80851" w:rsidP="00D80851">
      <w:pPr>
        <w:jc w:val="center"/>
        <w:rPr>
          <w:rFonts w:ascii="楷体" w:eastAsia="楷体" w:hAnsi="楷体" w:cs="宋体"/>
          <w:color w:val="000080"/>
          <w:kern w:val="0"/>
          <w:sz w:val="24"/>
          <w:szCs w:val="24"/>
        </w:rPr>
      </w:pPr>
      <w:r w:rsidRPr="00D80851">
        <w:rPr>
          <w:rFonts w:ascii="楷体" w:eastAsia="楷体" w:hAnsi="楷体" w:cs="宋体"/>
          <w:color w:val="000080"/>
          <w:kern w:val="0"/>
          <w:sz w:val="24"/>
          <w:szCs w:val="24"/>
        </w:rPr>
        <w:t>来源：</w:t>
      </w:r>
      <w:r w:rsidRPr="00D80851">
        <w:rPr>
          <w:rFonts w:ascii="楷体" w:eastAsia="楷体" w:hAnsi="楷体" w:cs="宋体"/>
          <w:color w:val="000080"/>
          <w:kern w:val="0"/>
          <w:sz w:val="24"/>
          <w:szCs w:val="24"/>
        </w:rPr>
        <w:t>人民网-中国共产党新闻网</w:t>
      </w:r>
    </w:p>
    <w:p w:rsidR="00D80851" w:rsidRDefault="00D80851"/>
    <w:p w:rsidR="00D80851" w:rsidRDefault="00D80851" w:rsidP="00D80851">
      <w:pPr>
        <w:pStyle w:val="a7"/>
      </w:pPr>
      <w:r>
        <w:t>一、晚辈不能丢下工作专程进京看望他，只能在出差路过时才可以去看看。</w:t>
      </w:r>
    </w:p>
    <w:p w:rsidR="00D80851" w:rsidRDefault="00D80851" w:rsidP="00D80851">
      <w:pPr>
        <w:pStyle w:val="a7"/>
      </w:pPr>
      <w:r>
        <w:t>二、外地亲属进京看望他，一律住国务院招待所，住宿费由他支付。</w:t>
      </w:r>
    </w:p>
    <w:p w:rsidR="00D80851" w:rsidRDefault="00D80851" w:rsidP="00D80851">
      <w:pPr>
        <w:pStyle w:val="a7"/>
      </w:pPr>
      <w:r>
        <w:t>三、一律到国务院机关食堂排队就餐，有工作的自付伙食费，没工作的由他代付。</w:t>
      </w:r>
    </w:p>
    <w:p w:rsidR="00D80851" w:rsidRDefault="00D80851" w:rsidP="00D80851">
      <w:pPr>
        <w:pStyle w:val="a7"/>
      </w:pPr>
      <w:r>
        <w:t>四、看戏以家属身份购票入场，不得享用招待券。</w:t>
      </w:r>
    </w:p>
    <w:p w:rsidR="00D80851" w:rsidRDefault="00D80851" w:rsidP="00D80851">
      <w:pPr>
        <w:pStyle w:val="a7"/>
      </w:pPr>
      <w:r>
        <w:t>五、不许请客送礼。</w:t>
      </w:r>
    </w:p>
    <w:p w:rsidR="00D80851" w:rsidRDefault="00D80851" w:rsidP="00D80851">
      <w:pPr>
        <w:pStyle w:val="a7"/>
      </w:pPr>
      <w:r>
        <w:t>六、不许动用公车。</w:t>
      </w:r>
    </w:p>
    <w:p w:rsidR="00D80851" w:rsidRDefault="00D80851" w:rsidP="00D80851">
      <w:pPr>
        <w:pStyle w:val="a7"/>
      </w:pPr>
      <w:r>
        <w:t>七、凡个人生活中自己能做的事，不要别人代劳，自我服务。</w:t>
      </w:r>
    </w:p>
    <w:p w:rsidR="00D80851" w:rsidRDefault="00D80851" w:rsidP="00D80851">
      <w:pPr>
        <w:pStyle w:val="a7"/>
      </w:pPr>
      <w:r>
        <w:t>八、生活要艰苦朴素。</w:t>
      </w:r>
    </w:p>
    <w:p w:rsidR="00D80851" w:rsidRDefault="00D80851" w:rsidP="00D80851">
      <w:pPr>
        <w:pStyle w:val="a7"/>
      </w:pPr>
      <w:r>
        <w:t>九、在任何场合都不能说出与他的关系，不要炫耀自己。</w:t>
      </w:r>
    </w:p>
    <w:p w:rsidR="00D80851" w:rsidRDefault="00D80851" w:rsidP="00D80851">
      <w:pPr>
        <w:pStyle w:val="a7"/>
      </w:pPr>
      <w:r>
        <w:t>十、不谋私利，不搞特殊化。</w:t>
      </w:r>
    </w:p>
    <w:p w:rsidR="00D80851" w:rsidRPr="00D80851" w:rsidRDefault="00D80851" w:rsidP="00D80851">
      <w:pPr>
        <w:pStyle w:val="a7"/>
        <w:rPr>
          <w:rFonts w:hint="eastAsia"/>
        </w:rPr>
      </w:pPr>
      <w:bookmarkStart w:id="0" w:name="_GoBack"/>
      <w:bookmarkEnd w:id="0"/>
    </w:p>
    <w:sectPr w:rsidR="00D80851" w:rsidRPr="00D80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EB" w:rsidRDefault="009870EB" w:rsidP="00D80851">
      <w:r>
        <w:separator/>
      </w:r>
    </w:p>
  </w:endnote>
  <w:endnote w:type="continuationSeparator" w:id="0">
    <w:p w:rsidR="009870EB" w:rsidRDefault="009870EB" w:rsidP="00D8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EB" w:rsidRDefault="009870EB" w:rsidP="00D80851">
      <w:r>
        <w:separator/>
      </w:r>
    </w:p>
  </w:footnote>
  <w:footnote w:type="continuationSeparator" w:id="0">
    <w:p w:rsidR="009870EB" w:rsidRDefault="009870EB" w:rsidP="00D8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50"/>
    <w:rsid w:val="007A5750"/>
    <w:rsid w:val="009870EB"/>
    <w:rsid w:val="00D80851"/>
    <w:rsid w:val="00FB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266E8"/>
  <w15:chartTrackingRefBased/>
  <w15:docId w15:val="{859E843B-2780-431D-AB9F-727BE428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8085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85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8085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D808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80851"/>
    <w:rPr>
      <w:color w:val="0000FF"/>
      <w:u w:val="single"/>
    </w:rPr>
  </w:style>
  <w:style w:type="character" w:styleId="a9">
    <w:name w:val="Strong"/>
    <w:basedOn w:val="a0"/>
    <w:uiPriority w:val="22"/>
    <w:qFormat/>
    <w:rsid w:val="00D80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张丰</dc:creator>
  <cp:keywords/>
  <dc:description/>
  <cp:lastModifiedBy>张丰</cp:lastModifiedBy>
  <cp:revision>2</cp:revision>
  <dcterms:created xsi:type="dcterms:W3CDTF">2019-09-17T11:10:00Z</dcterms:created>
  <dcterms:modified xsi:type="dcterms:W3CDTF">2019-09-17T11:12:00Z</dcterms:modified>
</cp:coreProperties>
</file>